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C5D6" w14:textId="77777777" w:rsidR="00B25D6D" w:rsidRPr="006F0BD7" w:rsidRDefault="00B25D6D" w:rsidP="00B25D6D">
      <w:pPr>
        <w:rPr>
          <w:b/>
          <w:bCs/>
          <w:sz w:val="24"/>
          <w:szCs w:val="24"/>
        </w:rPr>
      </w:pPr>
      <w:r w:rsidRPr="006F0BD7">
        <w:rPr>
          <w:b/>
          <w:bCs/>
          <w:sz w:val="24"/>
          <w:szCs w:val="24"/>
        </w:rPr>
        <w:t xml:space="preserve">Besluit </w:t>
      </w:r>
      <w:r>
        <w:rPr>
          <w:b/>
          <w:bCs/>
          <w:sz w:val="24"/>
          <w:szCs w:val="24"/>
        </w:rPr>
        <w:t>b</w:t>
      </w:r>
      <w:r w:rsidRPr="006F0BD7">
        <w:rPr>
          <w:b/>
          <w:bCs/>
          <w:sz w:val="24"/>
          <w:szCs w:val="24"/>
        </w:rPr>
        <w:t xml:space="preserve">eperking </w:t>
      </w:r>
      <w:r>
        <w:rPr>
          <w:b/>
          <w:bCs/>
          <w:sz w:val="24"/>
          <w:szCs w:val="24"/>
        </w:rPr>
        <w:t>o</w:t>
      </w:r>
      <w:r w:rsidRPr="006F0BD7">
        <w:rPr>
          <w:b/>
          <w:bCs/>
          <w:sz w:val="24"/>
          <w:szCs w:val="24"/>
        </w:rPr>
        <w:t>penbaarheid</w:t>
      </w:r>
    </w:p>
    <w:p w14:paraId="25728E91" w14:textId="77777777" w:rsidR="00B25D6D" w:rsidRPr="007A5F2D" w:rsidRDefault="00B25D6D" w:rsidP="00B25D6D"/>
    <w:p w14:paraId="36D412C3" w14:textId="77777777" w:rsidR="00B25D6D" w:rsidRPr="007A5F2D" w:rsidRDefault="00B25D6D" w:rsidP="00B25D6D">
      <w:pPr>
        <w:rPr>
          <w:b/>
          <w:bCs/>
        </w:rPr>
      </w:pPr>
      <w:r w:rsidRPr="007A5F2D">
        <w:rPr>
          <w:b/>
          <w:bCs/>
        </w:rPr>
        <w:t>[verantwoordelijk overheidsorgaan]</w:t>
      </w:r>
    </w:p>
    <w:p w14:paraId="00E0A4A0" w14:textId="77777777" w:rsidR="00B25D6D" w:rsidRPr="007A5F2D" w:rsidRDefault="00B25D6D" w:rsidP="00B25D6D"/>
    <w:p w14:paraId="4518432D" w14:textId="77777777" w:rsidR="00B25D6D" w:rsidRPr="007A5F2D" w:rsidRDefault="00B25D6D" w:rsidP="00B25D6D">
      <w:pPr>
        <w:rPr>
          <w:color w:val="010202"/>
        </w:rPr>
      </w:pPr>
      <w:r w:rsidRPr="007A5F2D">
        <w:t xml:space="preserve">Gelet op artikel 7, lid 2, onder </w:t>
      </w:r>
      <w:bookmarkStart w:id="0" w:name="_Hlk180589028"/>
      <w:r w:rsidRPr="007A5F2D">
        <w:rPr>
          <w:b/>
        </w:rPr>
        <w:t>[</w:t>
      </w:r>
      <w:r w:rsidRPr="00D07431">
        <w:rPr>
          <w:b/>
          <w:bCs/>
        </w:rPr>
        <w:t>7.2.1.</w:t>
      </w:r>
      <w:r w:rsidRPr="007A5F2D">
        <w:rPr>
          <w:b/>
        </w:rPr>
        <w:t>a]</w:t>
      </w:r>
      <w:r w:rsidRPr="007A5F2D">
        <w:t xml:space="preserve">, </w:t>
      </w:r>
      <w:r w:rsidRPr="007A5F2D">
        <w:rPr>
          <w:b/>
        </w:rPr>
        <w:t>[</w:t>
      </w:r>
      <w:r w:rsidRPr="00D07431">
        <w:rPr>
          <w:b/>
          <w:bCs/>
        </w:rPr>
        <w:t xml:space="preserve">7.2.1.b], [7.2.1.c], [7.2.1.d], [7.2.1.e], [7.2.2.a], [7.2.2.b], [7.2.2.c], [7.2.2.d], [7.2.2.e], [7.2.2.f], [7.2.2.g], [7.2.2.h], [7.2.2.i], </w:t>
      </w:r>
      <w:bookmarkEnd w:id="0"/>
      <w:r w:rsidRPr="007A5F2D">
        <w:t xml:space="preserve">Archiefwet </w:t>
      </w:r>
      <w:r w:rsidRPr="007A5F2D">
        <w:rPr>
          <w:highlight w:val="yellow"/>
        </w:rPr>
        <w:t>20xx</w:t>
      </w:r>
      <w:r w:rsidRPr="007A5F2D">
        <w:t xml:space="preserve">, artikel </w:t>
      </w:r>
      <w:r w:rsidRPr="007A5F2D">
        <w:rPr>
          <w:highlight w:val="yellow"/>
        </w:rPr>
        <w:t>xx</w:t>
      </w:r>
      <w:r w:rsidRPr="007A5F2D">
        <w:t xml:space="preserve"> van het Archiefbesluit </w:t>
      </w:r>
      <w:r w:rsidRPr="007A5F2D">
        <w:rPr>
          <w:highlight w:val="yellow"/>
        </w:rPr>
        <w:t>20xx</w:t>
      </w:r>
      <w:r w:rsidRPr="007A5F2D">
        <w:t xml:space="preserve"> en </w:t>
      </w:r>
      <w:r w:rsidRPr="007A5F2D">
        <w:rPr>
          <w:color w:val="010202"/>
        </w:rPr>
        <w:t xml:space="preserve">het advies van </w:t>
      </w:r>
      <w:r w:rsidRPr="007A5F2D">
        <w:rPr>
          <w:bCs/>
          <w:color w:val="010202"/>
        </w:rPr>
        <w:t>[vermelding archiefdienst]</w:t>
      </w:r>
      <w:r w:rsidRPr="007A5F2D">
        <w:rPr>
          <w:color w:val="010202"/>
        </w:rPr>
        <w:t xml:space="preserve"> d.d. [vermelding datum advies], met kenmerk [vermelding kenmerk].</w:t>
      </w:r>
    </w:p>
    <w:p w14:paraId="4ED5DFE7" w14:textId="77777777" w:rsidR="00B25D6D" w:rsidRPr="007A5F2D" w:rsidRDefault="00B25D6D" w:rsidP="00B25D6D"/>
    <w:p w14:paraId="7DFB7BF4" w14:textId="77777777" w:rsidR="00B25D6D" w:rsidRPr="007A5F2D" w:rsidRDefault="00B25D6D" w:rsidP="00B25D6D">
      <w:r w:rsidRPr="007A5F2D">
        <w:t>Besluit:</w:t>
      </w:r>
    </w:p>
    <w:p w14:paraId="33CF3415" w14:textId="77777777" w:rsidR="00B25D6D" w:rsidRPr="007A5F2D" w:rsidRDefault="00B25D6D" w:rsidP="00B25D6D"/>
    <w:p w14:paraId="2F0DC799" w14:textId="77777777" w:rsidR="00B25D6D" w:rsidRPr="007A5F2D" w:rsidRDefault="00B25D6D" w:rsidP="00B25D6D">
      <w:r w:rsidRPr="007A5F2D">
        <w:t xml:space="preserve">Tot de volgende beperkingen aan de openbaarheid van </w:t>
      </w:r>
      <w:r w:rsidRPr="007A5F2D">
        <w:rPr>
          <w:b/>
        </w:rPr>
        <w:t>[naam archief en toegangsnummer]</w:t>
      </w:r>
      <w:r w:rsidRPr="007A5F2D">
        <w:t xml:space="preserve"> </w:t>
      </w:r>
    </w:p>
    <w:p w14:paraId="3EAEF460" w14:textId="77777777" w:rsidR="00B25D6D" w:rsidRPr="007A5F2D" w:rsidRDefault="00B25D6D" w:rsidP="00B25D6D"/>
    <w:p w14:paraId="58E1DEC4" w14:textId="77777777" w:rsidR="00B25D6D" w:rsidRPr="007A5F2D" w:rsidRDefault="00B25D6D" w:rsidP="00B25D6D">
      <w:pPr>
        <w:rPr>
          <w:b/>
          <w:bCs/>
        </w:rPr>
      </w:pPr>
      <w:r w:rsidRPr="007A5F2D">
        <w:rPr>
          <w:b/>
          <w:bCs/>
        </w:rPr>
        <w:t>Artikel 1</w:t>
      </w:r>
    </w:p>
    <w:p w14:paraId="6C2BE183" w14:textId="77777777" w:rsidR="00B25D6D" w:rsidRDefault="00B25D6D" w:rsidP="00B25D6D">
      <w:r w:rsidRPr="007A5F2D">
        <w:t xml:space="preserve">De openbaarheid van de in eerste kolom genoemde inventarisnummers wordt beperkt, op grond van de in de tweede kolom vermelde beperkingsgronden, tot </w:t>
      </w:r>
      <w:r>
        <w:t>1 januari</w:t>
      </w:r>
      <w:r w:rsidRPr="007A5F2D">
        <w:t xml:space="preserve"> van het jaar vermeld in de derde kolom. De motivering van de beperkingen staan in de vierde kolom:</w:t>
      </w:r>
    </w:p>
    <w:p w14:paraId="6A775666" w14:textId="77777777" w:rsidR="00B25D6D" w:rsidRDefault="00B25D6D" w:rsidP="00B25D6D"/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146"/>
        <w:gridCol w:w="2136"/>
        <w:gridCol w:w="1383"/>
        <w:gridCol w:w="3152"/>
      </w:tblGrid>
      <w:tr w:rsidR="00B25D6D" w14:paraId="46E63EF4" w14:textId="77777777" w:rsidTr="00B25D6D">
        <w:tc>
          <w:tcPr>
            <w:tcW w:w="2146" w:type="dxa"/>
          </w:tcPr>
          <w:p w14:paraId="7F3A71F9" w14:textId="77777777" w:rsidR="00B25D6D" w:rsidRDefault="00B25D6D" w:rsidP="00E5375F">
            <w:r w:rsidRPr="006F0BD7">
              <w:rPr>
                <w:b/>
                <w:bCs/>
              </w:rPr>
              <w:t>Inventaris</w:t>
            </w:r>
            <w:r>
              <w:rPr>
                <w:b/>
                <w:bCs/>
              </w:rPr>
              <w:t>-</w:t>
            </w:r>
            <w:r w:rsidRPr="006F0BD7">
              <w:rPr>
                <w:b/>
                <w:bCs/>
              </w:rPr>
              <w:t>nummer</w:t>
            </w:r>
          </w:p>
        </w:tc>
        <w:tc>
          <w:tcPr>
            <w:tcW w:w="2136" w:type="dxa"/>
          </w:tcPr>
          <w:p w14:paraId="00336562" w14:textId="77777777" w:rsidR="00B25D6D" w:rsidRDefault="00B25D6D" w:rsidP="00E5375F">
            <w:r w:rsidRPr="006F0BD7">
              <w:rPr>
                <w:b/>
                <w:bCs/>
              </w:rPr>
              <w:t>Beperkingsgrond</w:t>
            </w:r>
          </w:p>
        </w:tc>
        <w:tc>
          <w:tcPr>
            <w:tcW w:w="1383" w:type="dxa"/>
          </w:tcPr>
          <w:p w14:paraId="4EC500E5" w14:textId="77777777" w:rsidR="00B25D6D" w:rsidRDefault="00B25D6D" w:rsidP="00E5375F">
            <w:r w:rsidRPr="006F0BD7">
              <w:rPr>
                <w:b/>
                <w:bCs/>
              </w:rPr>
              <w:t>Beperkt openbaar tot 1 januari:</w:t>
            </w:r>
          </w:p>
        </w:tc>
        <w:tc>
          <w:tcPr>
            <w:tcW w:w="3152" w:type="dxa"/>
          </w:tcPr>
          <w:p w14:paraId="76C0360B" w14:textId="77777777" w:rsidR="00B25D6D" w:rsidRDefault="00B25D6D" w:rsidP="00E5375F">
            <w:r w:rsidRPr="006F0BD7">
              <w:rPr>
                <w:b/>
                <w:bCs/>
              </w:rPr>
              <w:t>Motivering</w:t>
            </w:r>
          </w:p>
        </w:tc>
      </w:tr>
      <w:tr w:rsidR="00B25D6D" w:rsidRPr="0066767F" w14:paraId="62F1D952" w14:textId="77777777" w:rsidTr="00B25D6D">
        <w:tc>
          <w:tcPr>
            <w:tcW w:w="2146" w:type="dxa"/>
          </w:tcPr>
          <w:p w14:paraId="0A09F355" w14:textId="77777777" w:rsidR="00B25D6D" w:rsidRPr="0066767F" w:rsidRDefault="00B25D6D" w:rsidP="00E5375F">
            <w:r w:rsidRPr="007A5F2D">
              <w:t>[Indien een inventarisnummer meerdere beperkingsgronden heeft</w:t>
            </w:r>
            <w:r>
              <w:t xml:space="preserve">, </w:t>
            </w:r>
            <w:r w:rsidRPr="007A5F2D">
              <w:t>kunt u het inventarisnummer nog een keer toevoegen op een volgende regel.]</w:t>
            </w:r>
          </w:p>
        </w:tc>
        <w:tc>
          <w:tcPr>
            <w:tcW w:w="2136" w:type="dxa"/>
          </w:tcPr>
          <w:p w14:paraId="3AC8AB71" w14:textId="462F7EC3" w:rsidR="00B25D6D" w:rsidRDefault="00B25D6D" w:rsidP="00E5375F">
            <w:r>
              <w:t>[</w:t>
            </w:r>
            <w:r w:rsidRPr="007A5F2D">
              <w:t>Kies een</w:t>
            </w:r>
          </w:p>
          <w:p w14:paraId="3F65E44B" w14:textId="77777777" w:rsidR="00B25D6D" w:rsidRPr="0066767F" w:rsidRDefault="00B25D6D" w:rsidP="00E5375F">
            <w:r w:rsidRPr="007A5F2D">
              <w:t>Beperkingsgrond</w:t>
            </w:r>
            <w:r>
              <w:t>]</w:t>
            </w:r>
          </w:p>
        </w:tc>
        <w:tc>
          <w:tcPr>
            <w:tcW w:w="1383" w:type="dxa"/>
          </w:tcPr>
          <w:p w14:paraId="42F3EDB5" w14:textId="77777777" w:rsidR="00B25D6D" w:rsidRPr="0066767F" w:rsidRDefault="00B25D6D" w:rsidP="00E5375F">
            <w:r>
              <w:t>[Jaar]</w:t>
            </w:r>
          </w:p>
        </w:tc>
        <w:tc>
          <w:tcPr>
            <w:tcW w:w="3152" w:type="dxa"/>
          </w:tcPr>
          <w:p w14:paraId="22F31824" w14:textId="783B8124" w:rsidR="00B25D6D" w:rsidRPr="0066767F" w:rsidRDefault="00B25D6D" w:rsidP="00E5375F">
            <w:r w:rsidRPr="007A5F2D">
              <w:t xml:space="preserve">[Indien de beperking voor enkele documenten binnen het inventarisnummer geldt, </w:t>
            </w:r>
            <w:r>
              <w:t xml:space="preserve">moet u </w:t>
            </w:r>
            <w:r w:rsidRPr="007A5F2D">
              <w:t>d</w:t>
            </w:r>
            <w:r>
              <w:t>ie</w:t>
            </w:r>
            <w:r w:rsidRPr="007A5F2D">
              <w:t xml:space="preserve"> onderdelen binnen het inventaris</w:t>
            </w:r>
            <w:r>
              <w:t>-</w:t>
            </w:r>
            <w:r w:rsidRPr="007A5F2D">
              <w:t>nummer benoem</w:t>
            </w:r>
            <w:r>
              <w:t>en</w:t>
            </w:r>
            <w:r w:rsidRPr="007A5F2D">
              <w:t>. Dit aan de hand van kenmerken als kenmerknummer, (uiterlijke)</w:t>
            </w:r>
            <w:r>
              <w:t xml:space="preserve"> </w:t>
            </w:r>
            <w:r w:rsidRPr="007A5F2D">
              <w:t>vorm, etc. D</w:t>
            </w:r>
            <w:r>
              <w:t>a</w:t>
            </w:r>
            <w:r w:rsidRPr="007A5F2D">
              <w:t>t geldt ook voor een inventarisnummer waar</w:t>
            </w:r>
            <w:r>
              <w:t>op</w:t>
            </w:r>
            <w:r w:rsidRPr="007A5F2D">
              <w:t xml:space="preserve"> meerdere beperkingsgronden van toepassing zijn.]</w:t>
            </w:r>
          </w:p>
        </w:tc>
      </w:tr>
      <w:tr w:rsidR="00B25D6D" w:rsidRPr="0066767F" w14:paraId="17BE3898" w14:textId="77777777" w:rsidTr="00B25D6D">
        <w:tc>
          <w:tcPr>
            <w:tcW w:w="2146" w:type="dxa"/>
          </w:tcPr>
          <w:p w14:paraId="732AFA20" w14:textId="77777777" w:rsidR="00B25D6D" w:rsidRPr="007A5F2D" w:rsidRDefault="00B25D6D" w:rsidP="00E5375F"/>
        </w:tc>
        <w:tc>
          <w:tcPr>
            <w:tcW w:w="2136" w:type="dxa"/>
          </w:tcPr>
          <w:p w14:paraId="52CA8793" w14:textId="271ED47C" w:rsidR="00B25D6D" w:rsidRDefault="00B25D6D" w:rsidP="00E5375F">
            <w:r>
              <w:t>[</w:t>
            </w:r>
            <w:r w:rsidRPr="007A5F2D">
              <w:t>Kies een</w:t>
            </w:r>
          </w:p>
          <w:p w14:paraId="3EBFE63F" w14:textId="77777777" w:rsidR="00B25D6D" w:rsidRDefault="00B25D6D" w:rsidP="00E5375F">
            <w:r w:rsidRPr="007A5F2D">
              <w:t>Beperkingsgrond</w:t>
            </w:r>
            <w:r>
              <w:t>]</w:t>
            </w:r>
          </w:p>
        </w:tc>
        <w:tc>
          <w:tcPr>
            <w:tcW w:w="1383" w:type="dxa"/>
          </w:tcPr>
          <w:p w14:paraId="62F0E28A" w14:textId="77777777" w:rsidR="00B25D6D" w:rsidRDefault="00B25D6D" w:rsidP="00E5375F"/>
        </w:tc>
        <w:tc>
          <w:tcPr>
            <w:tcW w:w="3152" w:type="dxa"/>
          </w:tcPr>
          <w:p w14:paraId="4E2FB84D" w14:textId="77777777" w:rsidR="00B25D6D" w:rsidRPr="007A5F2D" w:rsidRDefault="00B25D6D" w:rsidP="00E5375F"/>
        </w:tc>
      </w:tr>
      <w:tr w:rsidR="00B25D6D" w:rsidRPr="0066767F" w14:paraId="3B2C3953" w14:textId="77777777" w:rsidTr="00B25D6D">
        <w:tc>
          <w:tcPr>
            <w:tcW w:w="2146" w:type="dxa"/>
          </w:tcPr>
          <w:p w14:paraId="778DD1CB" w14:textId="77777777" w:rsidR="00B25D6D" w:rsidRPr="007A5F2D" w:rsidRDefault="00B25D6D" w:rsidP="00E5375F"/>
        </w:tc>
        <w:tc>
          <w:tcPr>
            <w:tcW w:w="2136" w:type="dxa"/>
          </w:tcPr>
          <w:p w14:paraId="16B649E4" w14:textId="64CA6420" w:rsidR="00B25D6D" w:rsidRDefault="00B25D6D" w:rsidP="00E5375F">
            <w:r>
              <w:t>[</w:t>
            </w:r>
            <w:r w:rsidRPr="007A5F2D">
              <w:t>Kies een</w:t>
            </w:r>
          </w:p>
          <w:p w14:paraId="6A3D6E17" w14:textId="77777777" w:rsidR="00B25D6D" w:rsidRDefault="00B25D6D" w:rsidP="00E5375F">
            <w:r w:rsidRPr="007A5F2D">
              <w:t>Beperkingsgrond</w:t>
            </w:r>
            <w:r>
              <w:t>]</w:t>
            </w:r>
          </w:p>
        </w:tc>
        <w:tc>
          <w:tcPr>
            <w:tcW w:w="1383" w:type="dxa"/>
          </w:tcPr>
          <w:p w14:paraId="51B56662" w14:textId="77777777" w:rsidR="00B25D6D" w:rsidRDefault="00B25D6D" w:rsidP="00E5375F"/>
        </w:tc>
        <w:tc>
          <w:tcPr>
            <w:tcW w:w="3152" w:type="dxa"/>
          </w:tcPr>
          <w:p w14:paraId="3725AB5F" w14:textId="77777777" w:rsidR="00B25D6D" w:rsidRPr="007A5F2D" w:rsidRDefault="00B25D6D" w:rsidP="00E5375F"/>
        </w:tc>
      </w:tr>
      <w:tr w:rsidR="00B25D6D" w:rsidRPr="0066767F" w14:paraId="498B2638" w14:textId="77777777" w:rsidTr="00B25D6D">
        <w:tc>
          <w:tcPr>
            <w:tcW w:w="2146" w:type="dxa"/>
          </w:tcPr>
          <w:p w14:paraId="2A9FE884" w14:textId="77777777" w:rsidR="00B25D6D" w:rsidRPr="007A5F2D" w:rsidRDefault="00B25D6D" w:rsidP="00E5375F"/>
        </w:tc>
        <w:tc>
          <w:tcPr>
            <w:tcW w:w="2136" w:type="dxa"/>
          </w:tcPr>
          <w:p w14:paraId="53A7CEBE" w14:textId="59EFB354" w:rsidR="00B25D6D" w:rsidRDefault="00B25D6D" w:rsidP="00E5375F">
            <w:r>
              <w:t>[</w:t>
            </w:r>
            <w:r w:rsidRPr="007A5F2D">
              <w:t>Kies een</w:t>
            </w:r>
          </w:p>
          <w:p w14:paraId="67B3311A" w14:textId="77777777" w:rsidR="00B25D6D" w:rsidRDefault="00B25D6D" w:rsidP="00E5375F">
            <w:r w:rsidRPr="007A5F2D">
              <w:t>Beperkingsgrond</w:t>
            </w:r>
            <w:r>
              <w:t>]</w:t>
            </w:r>
          </w:p>
        </w:tc>
        <w:tc>
          <w:tcPr>
            <w:tcW w:w="1383" w:type="dxa"/>
          </w:tcPr>
          <w:p w14:paraId="606FA9BB" w14:textId="77777777" w:rsidR="00B25D6D" w:rsidRDefault="00B25D6D" w:rsidP="00E5375F"/>
        </w:tc>
        <w:tc>
          <w:tcPr>
            <w:tcW w:w="3152" w:type="dxa"/>
          </w:tcPr>
          <w:p w14:paraId="36CF4B5E" w14:textId="77777777" w:rsidR="00B25D6D" w:rsidRPr="007A5F2D" w:rsidRDefault="00B25D6D" w:rsidP="00E5375F"/>
        </w:tc>
      </w:tr>
      <w:tr w:rsidR="00B25D6D" w:rsidRPr="0066767F" w14:paraId="23D3C6C6" w14:textId="77777777" w:rsidTr="00B25D6D">
        <w:trPr>
          <w:trHeight w:val="64"/>
        </w:trPr>
        <w:tc>
          <w:tcPr>
            <w:tcW w:w="2146" w:type="dxa"/>
          </w:tcPr>
          <w:p w14:paraId="7A4620B6" w14:textId="77777777" w:rsidR="00B25D6D" w:rsidRPr="007A5F2D" w:rsidRDefault="00B25D6D" w:rsidP="00E5375F"/>
        </w:tc>
        <w:tc>
          <w:tcPr>
            <w:tcW w:w="2136" w:type="dxa"/>
          </w:tcPr>
          <w:p w14:paraId="6F61D54F" w14:textId="5BBF8896" w:rsidR="00B25D6D" w:rsidRDefault="00B25D6D" w:rsidP="00E5375F">
            <w:r>
              <w:t>[</w:t>
            </w:r>
            <w:r w:rsidRPr="007A5F2D">
              <w:t>Kies een</w:t>
            </w:r>
          </w:p>
          <w:p w14:paraId="174126D2" w14:textId="77777777" w:rsidR="00B25D6D" w:rsidRDefault="00B25D6D" w:rsidP="00E5375F">
            <w:r w:rsidRPr="007A5F2D">
              <w:t>Beperkingsgrond</w:t>
            </w:r>
            <w:r>
              <w:t>]</w:t>
            </w:r>
          </w:p>
        </w:tc>
        <w:tc>
          <w:tcPr>
            <w:tcW w:w="1383" w:type="dxa"/>
          </w:tcPr>
          <w:p w14:paraId="397B0827" w14:textId="77777777" w:rsidR="00B25D6D" w:rsidRDefault="00B25D6D" w:rsidP="00E5375F"/>
        </w:tc>
        <w:tc>
          <w:tcPr>
            <w:tcW w:w="3152" w:type="dxa"/>
          </w:tcPr>
          <w:p w14:paraId="3FF48D0B" w14:textId="77777777" w:rsidR="00B25D6D" w:rsidRPr="007A5F2D" w:rsidRDefault="00B25D6D" w:rsidP="00E5375F"/>
        </w:tc>
      </w:tr>
    </w:tbl>
    <w:p w14:paraId="0E7D635D" w14:textId="77777777" w:rsidR="00B25D6D" w:rsidRDefault="00B25D6D" w:rsidP="00B25D6D"/>
    <w:p w14:paraId="3DBF2C57" w14:textId="77777777" w:rsidR="00B25D6D" w:rsidRDefault="00B25D6D">
      <w:pPr>
        <w:spacing w:after="160" w:line="259" w:lineRule="auto"/>
      </w:pPr>
      <w:r>
        <w:br w:type="page"/>
      </w:r>
    </w:p>
    <w:p w14:paraId="378B4D7F" w14:textId="77777777" w:rsidR="00B25D6D" w:rsidRPr="007A5F2D" w:rsidRDefault="00B25D6D" w:rsidP="00B25D6D">
      <w:pPr>
        <w:rPr>
          <w:b/>
          <w:bCs/>
        </w:rPr>
      </w:pPr>
      <w:r>
        <w:rPr>
          <w:b/>
          <w:bCs/>
        </w:rPr>
        <w:lastRenderedPageBreak/>
        <w:t>Ar</w:t>
      </w:r>
      <w:r w:rsidRPr="007A5F2D">
        <w:rPr>
          <w:b/>
          <w:bCs/>
        </w:rPr>
        <w:t>tikel 2</w:t>
      </w:r>
    </w:p>
    <w:p w14:paraId="7628CA30" w14:textId="77777777" w:rsidR="00B25D6D" w:rsidRPr="007A5F2D" w:rsidRDefault="00B25D6D" w:rsidP="00B25D6D">
      <w:r w:rsidRPr="007A5F2D">
        <w:rPr>
          <w:color w:val="010202"/>
        </w:rPr>
        <w:t xml:space="preserve">Raadpleging of gebruik van de </w:t>
      </w:r>
      <w:r w:rsidRPr="007A5F2D">
        <w:rPr>
          <w:color w:val="000000" w:themeColor="text1"/>
        </w:rPr>
        <w:t xml:space="preserve">documenten die beperkt openbaar zijn op grond van de beperkingsgronden </w:t>
      </w:r>
      <w:bookmarkStart w:id="1" w:name="_Hlk180589630"/>
      <w:r w:rsidRPr="007A5F2D">
        <w:rPr>
          <w:b/>
          <w:bCs/>
        </w:rPr>
        <w:t>[7.2.1.</w:t>
      </w:r>
      <w:r>
        <w:rPr>
          <w:b/>
          <w:bCs/>
        </w:rPr>
        <w:t>c</w:t>
      </w:r>
      <w:r w:rsidRPr="007A5F2D">
        <w:rPr>
          <w:b/>
          <w:bCs/>
        </w:rPr>
        <w:t>]</w:t>
      </w:r>
      <w:r>
        <w:rPr>
          <w:b/>
          <w:bCs/>
        </w:rPr>
        <w:t xml:space="preserve">, </w:t>
      </w:r>
      <w:r w:rsidRPr="007A5F2D">
        <w:rPr>
          <w:b/>
          <w:bCs/>
        </w:rPr>
        <w:t>[7.2.1.d]</w:t>
      </w:r>
      <w:r w:rsidRPr="007A5F2D">
        <w:t xml:space="preserve">, </w:t>
      </w:r>
      <w:r w:rsidRPr="007A5F2D">
        <w:rPr>
          <w:b/>
          <w:bCs/>
        </w:rPr>
        <w:t>[7.2.1.e]</w:t>
      </w:r>
      <w:r w:rsidRPr="007A5F2D">
        <w:t xml:space="preserve">, </w:t>
      </w:r>
      <w:r w:rsidRPr="007A5F2D">
        <w:rPr>
          <w:b/>
          <w:bCs/>
        </w:rPr>
        <w:t>[7.2.2.b]</w:t>
      </w:r>
      <w:r w:rsidRPr="007A5F2D">
        <w:t xml:space="preserve">, </w:t>
      </w:r>
      <w:r w:rsidRPr="007A5F2D">
        <w:rPr>
          <w:b/>
          <w:bCs/>
        </w:rPr>
        <w:t>[7.2.2.c]</w:t>
      </w:r>
      <w:r w:rsidRPr="007A5F2D">
        <w:t xml:space="preserve">, </w:t>
      </w:r>
      <w:r w:rsidRPr="007A5F2D">
        <w:rPr>
          <w:b/>
          <w:bCs/>
        </w:rPr>
        <w:t>[7.2.2.d]</w:t>
      </w:r>
      <w:r w:rsidRPr="007A5F2D">
        <w:t xml:space="preserve">, </w:t>
      </w:r>
      <w:r w:rsidRPr="007A5F2D">
        <w:rPr>
          <w:b/>
          <w:bCs/>
        </w:rPr>
        <w:t>[7.2.2.e]</w:t>
      </w:r>
      <w:r w:rsidRPr="007A5F2D">
        <w:t xml:space="preserve">, </w:t>
      </w:r>
      <w:r w:rsidRPr="007A5F2D">
        <w:rPr>
          <w:b/>
          <w:bCs/>
        </w:rPr>
        <w:t>[7.2.2.f]</w:t>
      </w:r>
      <w:r w:rsidRPr="007A5F2D">
        <w:t xml:space="preserve">, </w:t>
      </w:r>
      <w:r w:rsidRPr="007A5F2D">
        <w:rPr>
          <w:b/>
          <w:bCs/>
        </w:rPr>
        <w:t>[7.2.2.g]</w:t>
      </w:r>
      <w:r w:rsidRPr="007A5F2D">
        <w:t xml:space="preserve">, </w:t>
      </w:r>
      <w:r w:rsidRPr="007A5F2D">
        <w:rPr>
          <w:b/>
          <w:bCs/>
        </w:rPr>
        <w:t>[7.2.2.h]</w:t>
      </w:r>
      <w:r>
        <w:t xml:space="preserve"> en</w:t>
      </w:r>
      <w:r w:rsidRPr="007A5F2D">
        <w:t xml:space="preserve"> </w:t>
      </w:r>
      <w:r w:rsidRPr="007A5F2D">
        <w:rPr>
          <w:b/>
          <w:bCs/>
        </w:rPr>
        <w:t>[7.2.2.i]</w:t>
      </w:r>
      <w:r>
        <w:rPr>
          <w:b/>
          <w:bCs/>
        </w:rPr>
        <w:t xml:space="preserve"> </w:t>
      </w:r>
      <w:bookmarkEnd w:id="1"/>
      <w:r w:rsidRPr="007A5F2D">
        <w:t xml:space="preserve">is, tot openbaring, uitsluitend mogelijk na voorafgaande schriftelijke toestemming van de </w:t>
      </w:r>
      <w:r w:rsidRPr="006F0BD7">
        <w:rPr>
          <w:b/>
          <w:bCs/>
        </w:rPr>
        <w:t>[archivaris]</w:t>
      </w:r>
      <w:r w:rsidRPr="007A5F2D">
        <w:t xml:space="preserve">, die aan </w:t>
      </w:r>
      <w:r w:rsidRPr="006F0BD7">
        <w:rPr>
          <w:b/>
          <w:bCs/>
        </w:rPr>
        <w:t>[zijn of haar]</w:t>
      </w:r>
      <w:r w:rsidRPr="007A5F2D">
        <w:t xml:space="preserve"> toestemming voorwaarden kan verbinden. De </w:t>
      </w:r>
      <w:r w:rsidRPr="006F0BD7">
        <w:rPr>
          <w:b/>
          <w:bCs/>
        </w:rPr>
        <w:t>[archivaris]</w:t>
      </w:r>
      <w:r w:rsidRPr="007A5F2D">
        <w:t xml:space="preserve"> behandelt verzoeken tot raadpleging van de inventarisnummers, volgens de procedures die gelden bij </w:t>
      </w:r>
      <w:r w:rsidRPr="006F0BD7">
        <w:rPr>
          <w:b/>
          <w:bCs/>
        </w:rPr>
        <w:t>[de archiefdienst]</w:t>
      </w:r>
      <w:r w:rsidRPr="007A5F2D">
        <w:t xml:space="preserve"> voor inzage in archieven met algemene of bijzondere persoonsgegevens en andere beperkt openbare informatie</w:t>
      </w:r>
      <w:r>
        <w:t xml:space="preserve"> in documenten</w:t>
      </w:r>
      <w:r w:rsidRPr="007A5F2D">
        <w:t>.</w:t>
      </w:r>
    </w:p>
    <w:p w14:paraId="15E19777" w14:textId="77777777" w:rsidR="00B25D6D" w:rsidRPr="007A5F2D" w:rsidRDefault="00B25D6D" w:rsidP="00B25D6D"/>
    <w:p w14:paraId="0A7C65CF" w14:textId="77777777" w:rsidR="00B25D6D" w:rsidRPr="007A5F2D" w:rsidRDefault="00B25D6D" w:rsidP="00B25D6D">
      <w:r w:rsidRPr="007A5F2D">
        <w:t xml:space="preserve">[Raadpleging of gebruik van de documenten die beperkt openbaar zijn op de beperkingsgronden </w:t>
      </w:r>
      <w:bookmarkStart w:id="2" w:name="_Hlk104362264"/>
      <w:r w:rsidRPr="007A5F2D">
        <w:rPr>
          <w:b/>
          <w:bCs/>
        </w:rPr>
        <w:t>[art. 7.2.1.a]</w:t>
      </w:r>
      <w:r w:rsidRPr="007A5F2D">
        <w:t xml:space="preserve">, </w:t>
      </w:r>
      <w:r w:rsidRPr="007A5F2D">
        <w:rPr>
          <w:b/>
          <w:bCs/>
        </w:rPr>
        <w:t>[7.2.1</w:t>
      </w:r>
      <w:r w:rsidRPr="00C414C7">
        <w:rPr>
          <w:b/>
          <w:bCs/>
        </w:rPr>
        <w:t>.b]</w:t>
      </w:r>
      <w:r w:rsidRPr="00C414C7">
        <w:t xml:space="preserve"> en </w:t>
      </w:r>
      <w:r w:rsidRPr="00C414C7">
        <w:rPr>
          <w:b/>
        </w:rPr>
        <w:t>[7.2.2.a]</w:t>
      </w:r>
      <w:r w:rsidRPr="00C414C7">
        <w:t xml:space="preserve"> </w:t>
      </w:r>
      <w:bookmarkEnd w:id="2"/>
      <w:r w:rsidRPr="00C414C7">
        <w:t xml:space="preserve">is, tot openbaarwording, uitsluitend mogelijk na voorafgaande schriftelijke toestemming van </w:t>
      </w:r>
      <w:r w:rsidRPr="00C414C7">
        <w:rPr>
          <w:b/>
          <w:bCs/>
          <w:color w:val="000000" w:themeColor="text1"/>
        </w:rPr>
        <w:t>[naam</w:t>
      </w:r>
      <w:r w:rsidRPr="007A5F2D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functionaris en </w:t>
      </w:r>
      <w:r w:rsidRPr="007A5F2D">
        <w:rPr>
          <w:b/>
          <w:bCs/>
          <w:color w:val="000000" w:themeColor="text1"/>
        </w:rPr>
        <w:t>overheidsorgaan d</w:t>
      </w:r>
      <w:r>
        <w:rPr>
          <w:b/>
          <w:bCs/>
          <w:color w:val="000000" w:themeColor="text1"/>
        </w:rPr>
        <w:t>at</w:t>
      </w:r>
      <w:r w:rsidRPr="007A5F2D">
        <w:rPr>
          <w:b/>
          <w:bCs/>
          <w:color w:val="000000" w:themeColor="text1"/>
        </w:rPr>
        <w:t xml:space="preserve"> tekent]</w:t>
      </w:r>
      <w:r w:rsidRPr="00151138">
        <w:t>.</w:t>
      </w:r>
    </w:p>
    <w:p w14:paraId="615A64CE" w14:textId="77777777" w:rsidR="00B25D6D" w:rsidRPr="007A5F2D" w:rsidRDefault="00B25D6D" w:rsidP="00B25D6D"/>
    <w:p w14:paraId="63DA0BEC" w14:textId="77777777" w:rsidR="00B25D6D" w:rsidRPr="007A5F2D" w:rsidRDefault="00B25D6D" w:rsidP="00B25D6D">
      <w:pPr>
        <w:rPr>
          <w:b/>
          <w:bCs/>
        </w:rPr>
      </w:pPr>
      <w:r w:rsidRPr="007A5F2D">
        <w:rPr>
          <w:b/>
          <w:bCs/>
        </w:rPr>
        <w:t>Artikel 3</w:t>
      </w:r>
    </w:p>
    <w:p w14:paraId="3F085BD0" w14:textId="77777777" w:rsidR="00B25D6D" w:rsidRPr="007A5F2D" w:rsidRDefault="00B25D6D" w:rsidP="00B25D6D">
      <w:r w:rsidRPr="007A5F2D">
        <w:t xml:space="preserve">Het kopiëren van documenten geborgen onder de inventarisnummers die beperkt openbaar zijn op de beperkingsgronden </w:t>
      </w:r>
      <w:r w:rsidRPr="007A5F2D">
        <w:rPr>
          <w:b/>
          <w:bCs/>
        </w:rPr>
        <w:t>[7.2.1.c]</w:t>
      </w:r>
      <w:r w:rsidRPr="007A5F2D">
        <w:t xml:space="preserve">, </w:t>
      </w:r>
      <w:r w:rsidRPr="007A5F2D">
        <w:rPr>
          <w:b/>
          <w:bCs/>
        </w:rPr>
        <w:t>[7.2.1.d]</w:t>
      </w:r>
      <w:r w:rsidRPr="007A5F2D">
        <w:t xml:space="preserve">, </w:t>
      </w:r>
      <w:r w:rsidRPr="007A5F2D">
        <w:rPr>
          <w:b/>
          <w:bCs/>
        </w:rPr>
        <w:t>[7.2.1.e]</w:t>
      </w:r>
      <w:r w:rsidRPr="007A5F2D">
        <w:t xml:space="preserve">, </w:t>
      </w:r>
      <w:r w:rsidRPr="007A5F2D">
        <w:rPr>
          <w:b/>
          <w:bCs/>
        </w:rPr>
        <w:t>[7.2.2.a]</w:t>
      </w:r>
      <w:r w:rsidRPr="007A5F2D">
        <w:t xml:space="preserve">, </w:t>
      </w:r>
      <w:r w:rsidRPr="007A5F2D">
        <w:rPr>
          <w:b/>
          <w:bCs/>
        </w:rPr>
        <w:t>[7.2.2.b]</w:t>
      </w:r>
      <w:r w:rsidRPr="007A5F2D">
        <w:t xml:space="preserve">, </w:t>
      </w:r>
      <w:r w:rsidRPr="007A5F2D">
        <w:rPr>
          <w:b/>
          <w:bCs/>
        </w:rPr>
        <w:t>[7.2.2.c]</w:t>
      </w:r>
      <w:r w:rsidRPr="007A5F2D">
        <w:t xml:space="preserve">, </w:t>
      </w:r>
      <w:r w:rsidRPr="007A5F2D">
        <w:rPr>
          <w:b/>
          <w:bCs/>
        </w:rPr>
        <w:t>[7.2.2.d]</w:t>
      </w:r>
      <w:r w:rsidRPr="007A5F2D">
        <w:t xml:space="preserve">, </w:t>
      </w:r>
      <w:r w:rsidRPr="007A5F2D">
        <w:rPr>
          <w:b/>
          <w:bCs/>
        </w:rPr>
        <w:t>[7.2.2.e]</w:t>
      </w:r>
      <w:r w:rsidRPr="007A5F2D">
        <w:t xml:space="preserve">, </w:t>
      </w:r>
      <w:r w:rsidRPr="007A5F2D">
        <w:rPr>
          <w:b/>
          <w:bCs/>
        </w:rPr>
        <w:t>[7.2.2.f]</w:t>
      </w:r>
      <w:r w:rsidRPr="007A5F2D">
        <w:t xml:space="preserve">, </w:t>
      </w:r>
      <w:r w:rsidRPr="007A5F2D">
        <w:rPr>
          <w:b/>
          <w:bCs/>
        </w:rPr>
        <w:t>[7.2.2.g]</w:t>
      </w:r>
      <w:r w:rsidRPr="007A5F2D">
        <w:t xml:space="preserve">, </w:t>
      </w:r>
      <w:r w:rsidRPr="007A5F2D">
        <w:rPr>
          <w:b/>
          <w:bCs/>
        </w:rPr>
        <w:t>[7.2.2.h]</w:t>
      </w:r>
      <w:r w:rsidRPr="007A5F2D">
        <w:t xml:space="preserve">, </w:t>
      </w:r>
      <w:r w:rsidRPr="007A5F2D">
        <w:rPr>
          <w:b/>
          <w:bCs/>
        </w:rPr>
        <w:t>[7.2.2.i]</w:t>
      </w:r>
      <w:r w:rsidRPr="007A5F2D">
        <w:t xml:space="preserve">, </w:t>
      </w:r>
      <w:r w:rsidRPr="007A5F2D">
        <w:rPr>
          <w:b/>
          <w:bCs/>
        </w:rPr>
        <w:t>[7.2.3]</w:t>
      </w:r>
      <w:r w:rsidRPr="007A5F2D">
        <w:t xml:space="preserve"> of </w:t>
      </w:r>
      <w:r w:rsidRPr="007A5F2D">
        <w:rPr>
          <w:b/>
          <w:bCs/>
        </w:rPr>
        <w:t>[7.2.4]</w:t>
      </w:r>
      <w:r w:rsidRPr="007A5F2D">
        <w:t xml:space="preserve"> is, tot openbaarwording, uitsluitend mogelijk na voorafgaande schriftelijke toestemming van de </w:t>
      </w:r>
      <w:r w:rsidRPr="006F0BD7">
        <w:rPr>
          <w:b/>
          <w:bCs/>
        </w:rPr>
        <w:t>[archivaris]</w:t>
      </w:r>
      <w:r w:rsidRPr="007A5F2D">
        <w:t>, die aan de toestemming voorwaarden kan verbinden.</w:t>
      </w:r>
    </w:p>
    <w:p w14:paraId="3EB716CD" w14:textId="77777777" w:rsidR="00B25D6D" w:rsidRPr="007A5F2D" w:rsidRDefault="00B25D6D" w:rsidP="00B25D6D"/>
    <w:p w14:paraId="10F280F4" w14:textId="77777777" w:rsidR="00B25D6D" w:rsidRPr="007A5F2D" w:rsidRDefault="00B25D6D" w:rsidP="00B25D6D">
      <w:pPr>
        <w:rPr>
          <w:b/>
          <w:bCs/>
        </w:rPr>
      </w:pPr>
      <w:r w:rsidRPr="007A5F2D">
        <w:rPr>
          <w:b/>
          <w:bCs/>
        </w:rPr>
        <w:t>Artikel 4</w:t>
      </w:r>
    </w:p>
    <w:p w14:paraId="4249D93F" w14:textId="77777777" w:rsidR="00B25D6D" w:rsidRPr="007A5F2D" w:rsidRDefault="00B25D6D" w:rsidP="00B25D6D">
      <w:r w:rsidRPr="007A5F2D">
        <w:t xml:space="preserve">Dit besluit treedt in werking met ingang van de dag publicatie in </w:t>
      </w:r>
      <w:r w:rsidRPr="007A5F2D">
        <w:rPr>
          <w:b/>
          <w:bCs/>
        </w:rPr>
        <w:t>[naam publicatie]</w:t>
      </w:r>
      <w:r w:rsidRPr="007A5F2D">
        <w:t>.</w:t>
      </w:r>
    </w:p>
    <w:p w14:paraId="2620201A" w14:textId="77777777" w:rsidR="00B25D6D" w:rsidRPr="007A5F2D" w:rsidRDefault="00B25D6D" w:rsidP="00B25D6D">
      <w:r w:rsidRPr="007A5F2D">
        <w:t xml:space="preserve">Dit besluit wordt als bijlage gevoegd bij de Verklaring van Overbrenging van </w:t>
      </w:r>
      <w:r w:rsidRPr="007A5F2D">
        <w:rPr>
          <w:b/>
          <w:bCs/>
        </w:rPr>
        <w:t>[naam van het bestand en toegangsnummer]</w:t>
      </w:r>
      <w:r w:rsidRPr="007A5F2D">
        <w:t>.</w:t>
      </w:r>
    </w:p>
    <w:p w14:paraId="397C5399" w14:textId="77777777" w:rsidR="00B25D6D" w:rsidRPr="007A5F2D" w:rsidRDefault="00B25D6D" w:rsidP="00B25D6D">
      <w:pPr>
        <w:pStyle w:val="Plattetekst"/>
        <w:rPr>
          <w:szCs w:val="20"/>
        </w:rPr>
      </w:pPr>
    </w:p>
    <w:p w14:paraId="719FD95D" w14:textId="77777777" w:rsidR="00B25D6D" w:rsidRPr="007A5F2D" w:rsidRDefault="00B25D6D" w:rsidP="00B25D6D">
      <w:pPr>
        <w:pStyle w:val="Plattetekst"/>
        <w:rPr>
          <w:szCs w:val="20"/>
        </w:rPr>
      </w:pPr>
    </w:p>
    <w:p w14:paraId="1C62BB40" w14:textId="77777777" w:rsidR="00B25D6D" w:rsidRPr="007A5F2D" w:rsidRDefault="00B25D6D" w:rsidP="00B25D6D">
      <w:pPr>
        <w:pStyle w:val="Geenafstand"/>
        <w:rPr>
          <w:b/>
          <w:bCs/>
          <w:sz w:val="20"/>
          <w:szCs w:val="20"/>
          <w:lang w:val="nl-NL"/>
        </w:rPr>
      </w:pPr>
      <w:r w:rsidRPr="007A5F2D">
        <w:rPr>
          <w:b/>
          <w:bCs/>
          <w:sz w:val="20"/>
          <w:szCs w:val="20"/>
          <w:lang w:val="nl-NL"/>
        </w:rPr>
        <w:t>[Plaats], [datum]</w:t>
      </w:r>
    </w:p>
    <w:p w14:paraId="12B64079" w14:textId="77777777" w:rsidR="00B25D6D" w:rsidRPr="007A5F2D" w:rsidRDefault="00B25D6D" w:rsidP="00B25D6D">
      <w:pPr>
        <w:pStyle w:val="Geenafstand"/>
        <w:rPr>
          <w:b/>
          <w:bCs/>
          <w:sz w:val="20"/>
          <w:szCs w:val="20"/>
          <w:lang w:val="nl-NL"/>
        </w:rPr>
      </w:pPr>
      <w:r w:rsidRPr="007A5F2D">
        <w:rPr>
          <w:b/>
          <w:bCs/>
          <w:sz w:val="20"/>
          <w:szCs w:val="20"/>
          <w:lang w:val="nl-NL"/>
        </w:rPr>
        <w:t xml:space="preserve">[naam overheidsorgaan], </w:t>
      </w:r>
    </w:p>
    <w:p w14:paraId="74D41A9A" w14:textId="77777777" w:rsidR="00B25D6D" w:rsidRPr="007A5F2D" w:rsidRDefault="00B25D6D" w:rsidP="00B25D6D">
      <w:pPr>
        <w:pStyle w:val="Geenafstand"/>
        <w:rPr>
          <w:b/>
          <w:bCs/>
          <w:sz w:val="20"/>
          <w:szCs w:val="20"/>
          <w:lang w:val="nl-NL"/>
        </w:rPr>
      </w:pPr>
      <w:r w:rsidRPr="007A5F2D">
        <w:rPr>
          <w:b/>
          <w:bCs/>
          <w:sz w:val="20"/>
          <w:szCs w:val="20"/>
          <w:lang w:val="nl-NL"/>
        </w:rPr>
        <w:t>[voor deze/namens deze],</w:t>
      </w:r>
    </w:p>
    <w:p w14:paraId="080D6C14" w14:textId="77777777" w:rsidR="00B25D6D" w:rsidRDefault="00B25D6D" w:rsidP="00B25D6D"/>
    <w:p w14:paraId="444E9F44" w14:textId="77777777" w:rsidR="00B25D6D" w:rsidRPr="007A5F2D" w:rsidRDefault="00B25D6D" w:rsidP="00B25D6D"/>
    <w:p w14:paraId="05F7DE90" w14:textId="77777777" w:rsidR="00B25D6D" w:rsidRDefault="00B25D6D" w:rsidP="00B25D6D">
      <w:pPr>
        <w:pStyle w:val="Plattetekst"/>
        <w:spacing w:before="1"/>
        <w:ind w:right="829"/>
      </w:pPr>
      <w:r w:rsidRPr="006F0BD7">
        <w:rPr>
          <w:b/>
          <w:bCs/>
        </w:rPr>
        <w:t>[Bezwaarclausule</w:t>
      </w:r>
      <w:r>
        <w:rPr>
          <w:b/>
          <w:bCs/>
        </w:rPr>
        <w:t xml:space="preserve"> toevoegen. Voorbeeld: </w:t>
      </w:r>
      <w:r>
        <w:rPr>
          <w:color w:val="010202"/>
        </w:rPr>
        <w:t xml:space="preserve">Een belanghebbende kan tegen dit besluit bezwaar maken op grond van artikel 7:1 van de Algemene wet bestuursrecht. Dit kan door een bezwaarschrift in te dienen bij </w:t>
      </w:r>
      <w:r w:rsidRPr="00E53D79">
        <w:rPr>
          <w:b/>
          <w:bCs/>
          <w:color w:val="010202"/>
        </w:rPr>
        <w:t>[de desbetreffende bezwaarinstantie]</w:t>
      </w:r>
      <w:r>
        <w:rPr>
          <w:color w:val="010202"/>
        </w:rPr>
        <w:t>.</w:t>
      </w:r>
    </w:p>
    <w:p w14:paraId="1121DCA2" w14:textId="77777777" w:rsidR="00B25D6D" w:rsidRDefault="00B25D6D" w:rsidP="00B25D6D">
      <w:pPr>
        <w:pStyle w:val="Plattetekst"/>
        <w:spacing w:before="11"/>
        <w:rPr>
          <w:sz w:val="17"/>
        </w:rPr>
      </w:pPr>
    </w:p>
    <w:p w14:paraId="76BE4C21" w14:textId="0CBFA984" w:rsidR="00B25D6D" w:rsidRDefault="00B25D6D" w:rsidP="00B25D6D">
      <w:r>
        <w:rPr>
          <w:color w:val="010202"/>
        </w:rPr>
        <w:t>De termijn voor het indienen van een bezwaarschrift bedraagt zes weken. De termijn vangt aan met ingang van de dag na publicatie van dit besluit</w:t>
      </w:r>
      <w:r w:rsidRPr="006F0BD7">
        <w:rPr>
          <w:b/>
          <w:bCs/>
        </w:rPr>
        <w:t>]</w:t>
      </w:r>
    </w:p>
    <w:p w14:paraId="7D7B7730" w14:textId="77777777" w:rsidR="00B25D6D" w:rsidRPr="00FE128F" w:rsidRDefault="00B25D6D" w:rsidP="00B25D6D"/>
    <w:p w14:paraId="528CB6F1" w14:textId="77777777" w:rsidR="00C74249" w:rsidRPr="00FE128F" w:rsidRDefault="00C74249"/>
    <w:sectPr w:rsidR="00C74249" w:rsidRPr="00FE128F" w:rsidSect="00B25D6D">
      <w:footerReference w:type="default" r:id="rId6"/>
      <w:pgSz w:w="11906" w:h="16838"/>
      <w:pgMar w:top="1417" w:right="1417" w:bottom="1417" w:left="1417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30B3" w14:textId="77777777" w:rsidR="00B25D6D" w:rsidRDefault="00B25D6D" w:rsidP="00B25D6D">
      <w:pPr>
        <w:spacing w:line="240" w:lineRule="auto"/>
      </w:pPr>
      <w:r>
        <w:separator/>
      </w:r>
    </w:p>
  </w:endnote>
  <w:endnote w:type="continuationSeparator" w:id="0">
    <w:p w14:paraId="792195CB" w14:textId="77777777" w:rsidR="00B25D6D" w:rsidRDefault="00B25D6D" w:rsidP="00B25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065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694"/>
    </w:tblGrid>
    <w:tr w:rsidR="0018363C" w:rsidRPr="004A0A9F" w14:paraId="55D6CF25" w14:textId="77777777" w:rsidTr="00F57CF1">
      <w:tc>
        <w:tcPr>
          <w:tcW w:w="7371" w:type="dxa"/>
        </w:tcPr>
        <w:p w14:paraId="59B06AA8" w14:textId="77777777" w:rsidR="00B25D6D" w:rsidRDefault="00B25D6D" w:rsidP="0018363C">
          <w:pPr>
            <w:pStyle w:val="Voettekst"/>
            <w:rPr>
              <w:b/>
              <w:bCs/>
            </w:rPr>
          </w:pPr>
          <w:r w:rsidRPr="00B25D6D">
            <w:rPr>
              <w:b/>
              <w:bCs/>
            </w:rPr>
            <w:t xml:space="preserve">Sjabloon Besluit </w:t>
          </w:r>
          <w:r>
            <w:rPr>
              <w:b/>
              <w:bCs/>
            </w:rPr>
            <w:t>b</w:t>
          </w:r>
          <w:r w:rsidRPr="00B25D6D">
            <w:rPr>
              <w:b/>
              <w:bCs/>
            </w:rPr>
            <w:t xml:space="preserve">eperking </w:t>
          </w:r>
          <w:r>
            <w:rPr>
              <w:b/>
              <w:bCs/>
            </w:rPr>
            <w:t>o</w:t>
          </w:r>
          <w:r w:rsidRPr="00B25D6D">
            <w:rPr>
              <w:b/>
              <w:bCs/>
            </w:rPr>
            <w:t>penbaarheid</w:t>
          </w:r>
        </w:p>
        <w:p w14:paraId="5D655C26" w14:textId="45C51546" w:rsidR="00B25D6D" w:rsidRDefault="00B25D6D" w:rsidP="0018363C">
          <w:pPr>
            <w:pStyle w:val="Voettekst"/>
          </w:pPr>
          <w:r>
            <w:t>Nationaal Archief - Januari 2025</w:t>
          </w:r>
        </w:p>
        <w:p w14:paraId="4A9C4B46" w14:textId="0050C366" w:rsidR="00B25D6D" w:rsidRPr="004068BA" w:rsidRDefault="00B25D6D" w:rsidP="00B25D6D">
          <w:pPr>
            <w:pStyle w:val="Voettekst"/>
          </w:pPr>
          <w:hyperlink r:id="rId1" w:history="1">
            <w:r w:rsidRPr="006A1348">
              <w:rPr>
                <w:rStyle w:val="Hyperlink"/>
              </w:rPr>
              <w:t>https://www.nationaalarchief.nl/archiveren/kennisbank/openbaarheid</w:t>
            </w:r>
          </w:hyperlink>
        </w:p>
      </w:tc>
      <w:tc>
        <w:tcPr>
          <w:tcW w:w="2694" w:type="dxa"/>
        </w:tcPr>
        <w:p w14:paraId="69009165" w14:textId="77777777" w:rsidR="00B25D6D" w:rsidRPr="004A0A9F" w:rsidRDefault="00B25D6D" w:rsidP="0018363C">
          <w:pPr>
            <w:pStyle w:val="Voettekst"/>
            <w:jc w:val="right"/>
            <w:rPr>
              <w:lang w:val="en-US"/>
            </w:rPr>
          </w:pPr>
          <w:r w:rsidRPr="0040593F">
            <w:rPr>
              <w:lang w:val="en-US"/>
            </w:rPr>
            <w:fldChar w:fldCharType="begin"/>
          </w:r>
          <w:r w:rsidRPr="0040593F">
            <w:rPr>
              <w:lang w:val="en-US"/>
            </w:rPr>
            <w:instrText>PAGE   \* MERGEFORMAT</w:instrText>
          </w:r>
          <w:r w:rsidRPr="0040593F">
            <w:rPr>
              <w:lang w:val="en-US"/>
            </w:rPr>
            <w:fldChar w:fldCharType="separate"/>
          </w:r>
          <w:r w:rsidRPr="0040593F">
            <w:t>1</w:t>
          </w:r>
          <w:r w:rsidRPr="0040593F">
            <w:rPr>
              <w:lang w:val="en-US"/>
            </w:rPr>
            <w:fldChar w:fldCharType="end"/>
          </w:r>
        </w:p>
      </w:tc>
    </w:tr>
  </w:tbl>
  <w:p w14:paraId="2CD59728" w14:textId="77777777" w:rsidR="00B25D6D" w:rsidRDefault="00B25D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05C4" w14:textId="77777777" w:rsidR="00B25D6D" w:rsidRDefault="00B25D6D" w:rsidP="00B25D6D">
      <w:pPr>
        <w:spacing w:line="240" w:lineRule="auto"/>
      </w:pPr>
      <w:r>
        <w:separator/>
      </w:r>
    </w:p>
  </w:footnote>
  <w:footnote w:type="continuationSeparator" w:id="0">
    <w:p w14:paraId="01A62E56" w14:textId="77777777" w:rsidR="00B25D6D" w:rsidRDefault="00B25D6D" w:rsidP="00B25D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6D"/>
    <w:rsid w:val="001C7D06"/>
    <w:rsid w:val="004006BC"/>
    <w:rsid w:val="00B15618"/>
    <w:rsid w:val="00B25D6D"/>
    <w:rsid w:val="00C74249"/>
    <w:rsid w:val="00E814CD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3765B0"/>
  <w15:chartTrackingRefBased/>
  <w15:docId w15:val="{9A6F6C79-15A0-4871-8AC4-4470FAED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5D6D"/>
    <w:pPr>
      <w:spacing w:after="0" w:line="240" w:lineRule="atLeast"/>
    </w:pPr>
    <w:rPr>
      <w:rFonts w:ascii="Verdana" w:eastAsia="Times New Roman" w:hAnsi="Verdana" w:cs="Times New Roman"/>
      <w:kern w:val="0"/>
      <w:sz w:val="20"/>
      <w:szCs w:val="2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25D6D"/>
    <w:pPr>
      <w:keepNext/>
      <w:keepLines/>
      <w:spacing w:before="240"/>
      <w:outlineLvl w:val="0"/>
    </w:pPr>
    <w:rPr>
      <w:rFonts w:eastAsiaTheme="minorHAnsi" w:cstheme="minorBidi"/>
      <w:b/>
      <w:bCs/>
      <w:kern w:val="2"/>
      <w:sz w:val="28"/>
      <w:szCs w:val="28"/>
      <w14:ligatures w14:val="standardContextual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B25D6D"/>
    <w:pPr>
      <w:outlineLvl w:val="1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D6D"/>
    <w:rPr>
      <w:rFonts w:ascii="Verdana" w:hAnsi="Verdana"/>
      <w:b/>
      <w:bCs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B25D6D"/>
    <w:rPr>
      <w:rFonts w:ascii="Verdana" w:hAnsi="Verdana"/>
      <w:b/>
      <w:bCs/>
      <w:sz w:val="20"/>
      <w:szCs w:val="20"/>
      <w:lang w:val="nl-NL"/>
    </w:rPr>
  </w:style>
  <w:style w:type="table" w:styleId="Tabelraster">
    <w:name w:val="Table Grid"/>
    <w:basedOn w:val="Standaardtabel"/>
    <w:uiPriority w:val="39"/>
    <w:rsid w:val="00B25D6D"/>
    <w:pPr>
      <w:spacing w:after="0" w:line="240" w:lineRule="auto"/>
    </w:pPr>
    <w:rPr>
      <w:rFonts w:ascii="Verdana" w:hAnsi="Verdana"/>
      <w:kern w:val="0"/>
      <w:sz w:val="1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25D6D"/>
    <w:pPr>
      <w:spacing w:after="0" w:line="240" w:lineRule="auto"/>
    </w:pPr>
    <w:rPr>
      <w:rFonts w:ascii="Verdana" w:hAnsi="Verdana"/>
      <w:kern w:val="0"/>
      <w:sz w:val="18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B25D6D"/>
    <w:pPr>
      <w:widowControl w:val="0"/>
      <w:autoSpaceDE w:val="0"/>
      <w:autoSpaceDN w:val="0"/>
      <w:spacing w:line="240" w:lineRule="auto"/>
    </w:pPr>
    <w:rPr>
      <w:rFonts w:eastAsia="Verdana" w:cs="Verdana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25D6D"/>
    <w:rPr>
      <w:rFonts w:ascii="Verdana" w:eastAsia="Verdana" w:hAnsi="Verdana" w:cs="Verdana"/>
      <w:kern w:val="0"/>
      <w:sz w:val="20"/>
      <w:szCs w:val="18"/>
      <w:lang w:val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5D6D"/>
    <w:pPr>
      <w:spacing w:line="240" w:lineRule="auto"/>
      <w:jc w:val="both"/>
    </w:pPr>
    <w:rPr>
      <w:rFonts w:eastAsiaTheme="minorHAnsi" w:cstheme="minorBidi"/>
      <w:i/>
      <w:iCs/>
      <w:kern w:val="2"/>
      <w:sz w:val="22"/>
      <w:szCs w:val="22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5D6D"/>
    <w:rPr>
      <w:rFonts w:ascii="Verdana" w:hAnsi="Verdana"/>
      <w:i/>
      <w:iCs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25D6D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5D6D"/>
    <w:rPr>
      <w:rFonts w:ascii="Verdana" w:eastAsia="Times New Roman" w:hAnsi="Verdana" w:cs="Times New Roman"/>
      <w:kern w:val="0"/>
      <w:sz w:val="20"/>
      <w:szCs w:val="20"/>
      <w:lang w:val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25D6D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5D6D"/>
    <w:rPr>
      <w:rFonts w:ascii="Verdana" w:eastAsia="Times New Roman" w:hAnsi="Verdana" w:cs="Times New Roman"/>
      <w:kern w:val="0"/>
      <w:sz w:val="20"/>
      <w:szCs w:val="20"/>
      <w:lang w:val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25D6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5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archiveren/kennisbank/openbaarheid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524</Words>
  <Characters>2993</Characters>
  <Application>Microsoft Office Word</Application>
  <DocSecurity>0</DocSecurity>
  <Lines>24</Lines>
  <Paragraphs>7</Paragraphs>
  <ScaleCrop>false</ScaleCrop>
  <Company>Ministerie van Onderwijs, Cultuur en Wetenschap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Vincent</dc:creator>
  <cp:keywords/>
  <dc:description/>
  <cp:lastModifiedBy>Post, Vincent</cp:lastModifiedBy>
  <cp:revision>1</cp:revision>
  <dcterms:created xsi:type="dcterms:W3CDTF">2025-01-16T15:22:00Z</dcterms:created>
  <dcterms:modified xsi:type="dcterms:W3CDTF">2025-01-16T15:31:00Z</dcterms:modified>
</cp:coreProperties>
</file>